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D12F" w14:textId="3C184E18" w:rsidR="00777AD6" w:rsidRDefault="00777AD6" w:rsidP="00A641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bookmarkStart w:id="0" w:name="_Hlk69923311"/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07D2E0B5" wp14:editId="7AFBB7BB">
            <wp:extent cx="2000381" cy="18131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553" cy="181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8C6B0" w14:textId="77777777" w:rsidR="00777AD6" w:rsidRDefault="00777AD6" w:rsidP="00A641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F07C9BE" w14:textId="18E6CA9E" w:rsidR="00A6419C" w:rsidRDefault="00A6419C" w:rsidP="00A641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CLIENT MUST ARRIVE WITH DRIVERS LICENSE OR STATE ISSUED ID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D3576A" w14:textId="77777777" w:rsidR="00A6419C" w:rsidRDefault="00A6419C" w:rsidP="00A641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Please do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NOT</w:t>
      </w:r>
      <w:r>
        <w:rPr>
          <w:rStyle w:val="normaltextrun"/>
          <w:rFonts w:ascii="Calibri" w:hAnsi="Calibri" w:cs="Calibri"/>
          <w:sz w:val="28"/>
          <w:szCs w:val="28"/>
        </w:rPr>
        <w:t> bring narcotics. Do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NOT</w:t>
      </w:r>
      <w:r>
        <w:rPr>
          <w:rStyle w:val="normaltextrun"/>
          <w:rFonts w:ascii="Calibri" w:hAnsi="Calibri" w:cs="Calibri"/>
          <w:sz w:val="28"/>
          <w:szCs w:val="28"/>
        </w:rPr>
        <w:t> arrive high or intoxicated!!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2731E24" w14:textId="77777777" w:rsidR="00CA4F63" w:rsidRDefault="00CA4F63" w:rsidP="00A641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4DF370C" w14:textId="12639C62" w:rsidR="00A6419C" w:rsidRDefault="00A6419C" w:rsidP="00A641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Arrive with 30-Day's Worth of Current Medications – NO NARCOTICS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24FB9C7" w14:textId="1B9AB38C" w:rsidR="00A6419C" w:rsidRDefault="00A6419C" w:rsidP="00A641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**ANY RX WILL BE EVALUATED BY THE MEDICAL </w:t>
      </w:r>
      <w:r w:rsidR="00777AD6">
        <w:rPr>
          <w:rStyle w:val="normaltextrun"/>
          <w:rFonts w:ascii="Calibri" w:hAnsi="Calibri" w:cs="Calibri"/>
          <w:sz w:val="28"/>
          <w:szCs w:val="28"/>
        </w:rPr>
        <w:t>STAFF</w:t>
      </w:r>
      <w:r>
        <w:rPr>
          <w:rStyle w:val="normaltextrun"/>
          <w:rFonts w:ascii="Calibri" w:hAnsi="Calibri" w:cs="Calibri"/>
          <w:sz w:val="28"/>
          <w:szCs w:val="28"/>
        </w:rPr>
        <w:t xml:space="preserve"> UPON ADMISSION**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796C8C8" w14:textId="77777777" w:rsidR="00A6419C" w:rsidRDefault="00A6419C" w:rsidP="00A641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Only 1 suitcase is allowed.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27AFC1A" w14:textId="7C6FA235" w:rsidR="00A6419C" w:rsidRDefault="00A6419C" w:rsidP="00A641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265F5E" w14:textId="5CD36612" w:rsidR="00A6419C" w:rsidRDefault="00A6419C" w:rsidP="00A641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Acceptable Clothing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2255E89" w14:textId="4F1BC33F" w:rsidR="00A6419C" w:rsidRDefault="00A6419C" w:rsidP="00623DE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Casual attire – bring enough for one week. Include a light jacket/sweatshirt and an umbrella.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EA868E3" w14:textId="21536236" w:rsidR="00A6419C" w:rsidRDefault="00A6419C" w:rsidP="00623DE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Men – jeans, casual slacks, golf shirts, sports shirts, t-shirts, pair of tennis shoes. 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NO</w:t>
      </w:r>
      <w:r>
        <w:rPr>
          <w:rStyle w:val="normaltextrun"/>
          <w:rFonts w:ascii="Calibri" w:hAnsi="Calibri" w:cs="Calibri"/>
          <w:sz w:val="28"/>
          <w:szCs w:val="28"/>
        </w:rPr>
        <w:t> muscle shirts.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DCCB25E" w14:textId="4004F147" w:rsidR="00A6419C" w:rsidRDefault="00A6419C" w:rsidP="00623DE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Women – jeans, casual slacks, skirts/dresses of an appropriate length, Bermuda or walking shorts. 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NO</w:t>
      </w:r>
      <w:r>
        <w:rPr>
          <w:rStyle w:val="normaltextrun"/>
          <w:rFonts w:ascii="Calibri" w:hAnsi="Calibri" w:cs="Calibri"/>
          <w:sz w:val="28"/>
          <w:szCs w:val="28"/>
        </w:rPr>
        <w:t> tank tops or spaghetti strap tops. Women must ALWAYS wear a bra.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3BB459" w14:textId="77777777" w:rsidR="00AF0ED8" w:rsidRDefault="00AF0ED8" w:rsidP="00A641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</w:rPr>
      </w:pPr>
    </w:p>
    <w:p w14:paraId="10E39B31" w14:textId="68AF7581" w:rsidR="00A6419C" w:rsidRDefault="00A6419C" w:rsidP="00A641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Acceptable Items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6C54E84" w14:textId="0BC68A7B" w:rsidR="00A6419C" w:rsidRDefault="00A6419C" w:rsidP="00623DE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Please bring two body towels and two face towels.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A61DBC5" w14:textId="44CA50C1" w:rsidR="00A6419C" w:rsidRDefault="00A6419C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Individuals may bring their own toiletries, but they will be checked for safety upon admission.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738E8C8" w14:textId="4E072574" w:rsidR="00A6419C" w:rsidRDefault="00A6419C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Shampoo, conditioner, body lotion, deodorant, shaving cream, razors (electric or disposable</w:t>
      </w:r>
      <w:r w:rsidR="00D55D99">
        <w:rPr>
          <w:rStyle w:val="normaltextrun"/>
          <w:rFonts w:ascii="Calibri" w:hAnsi="Calibri" w:cs="Calibri"/>
          <w:sz w:val="28"/>
          <w:szCs w:val="28"/>
        </w:rPr>
        <w:t xml:space="preserve"> only</w:t>
      </w:r>
      <w:r>
        <w:rPr>
          <w:rStyle w:val="normaltextrun"/>
          <w:rFonts w:ascii="Calibri" w:hAnsi="Calibri" w:cs="Calibri"/>
          <w:sz w:val="28"/>
          <w:szCs w:val="28"/>
        </w:rPr>
        <w:t>), toothpaste, toothbrush, brush/ comb, curling iron, hair dryer, and</w:t>
      </w:r>
      <w:r w:rsidR="00D55D99">
        <w:rPr>
          <w:rStyle w:val="normaltextrun"/>
          <w:rFonts w:ascii="Calibri" w:hAnsi="Calibri" w:cs="Calibri"/>
          <w:sz w:val="28"/>
          <w:szCs w:val="28"/>
        </w:rPr>
        <w:t xml:space="preserve"> limited</w:t>
      </w:r>
      <w:r>
        <w:rPr>
          <w:rStyle w:val="normaltextrun"/>
          <w:rFonts w:ascii="Calibri" w:hAnsi="Calibri" w:cs="Calibri"/>
          <w:sz w:val="28"/>
          <w:szCs w:val="28"/>
        </w:rPr>
        <w:t> makeup are allowed.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D474727" w14:textId="0F87D620" w:rsidR="00A6419C" w:rsidRDefault="00A6419C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Women are expected to provide their own feminine hygiene products.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2817ECF" w14:textId="77777777" w:rsidR="00A6419C" w:rsidRDefault="00A6419C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You must bring liquid body wash.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NO BAR SOAP</w:t>
      </w:r>
      <w:r>
        <w:rPr>
          <w:rStyle w:val="normaltextrun"/>
          <w:rFonts w:ascii="Calibri" w:hAnsi="Calibri" w:cs="Calibri"/>
          <w:sz w:val="28"/>
          <w:szCs w:val="28"/>
        </w:rPr>
        <w:t> is allowed in the facility.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CEA844C" w14:textId="77777777" w:rsidR="00A6419C" w:rsidRDefault="00A6419C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Products must 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NOT</w:t>
      </w:r>
      <w:r>
        <w:rPr>
          <w:rStyle w:val="normaltextrun"/>
          <w:rFonts w:ascii="Calibri" w:hAnsi="Calibri" w:cs="Calibri"/>
          <w:sz w:val="28"/>
          <w:szCs w:val="28"/>
        </w:rPr>
        <w:t> contain alcohol.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BE21AD3" w14:textId="77777777" w:rsidR="00A6419C" w:rsidRDefault="00A6419C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>No nail polish or nail polish remover.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C2BC181" w14:textId="77777777" w:rsidR="00A6419C" w:rsidRDefault="00A6419C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No aerosol cans of hairspray or deodorant.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AB5C30" w14:textId="1150B8C4" w:rsidR="00A6419C" w:rsidRDefault="00A6419C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Cigarettes, chewing tobacco,</w:t>
      </w:r>
      <w:r w:rsidR="005E36DA">
        <w:rPr>
          <w:rStyle w:val="normaltextrun"/>
          <w:rFonts w:ascii="Calibri" w:hAnsi="Calibri" w:cs="Calibri"/>
          <w:sz w:val="28"/>
          <w:szCs w:val="28"/>
        </w:rPr>
        <w:t xml:space="preserve"> lighters and disposable vapes </w:t>
      </w:r>
      <w:r>
        <w:rPr>
          <w:rStyle w:val="normaltextrun"/>
          <w:rFonts w:ascii="Calibri" w:hAnsi="Calibri" w:cs="Calibri"/>
          <w:sz w:val="28"/>
          <w:szCs w:val="28"/>
        </w:rPr>
        <w:t>are allowed. </w:t>
      </w:r>
      <w:r w:rsidR="005E36DA">
        <w:rPr>
          <w:rStyle w:val="normaltextrun"/>
          <w:rFonts w:ascii="Calibri" w:hAnsi="Calibri" w:cs="Calibri"/>
          <w:sz w:val="28"/>
          <w:szCs w:val="28"/>
        </w:rPr>
        <w:t>P</w:t>
      </w:r>
      <w:r>
        <w:rPr>
          <w:rStyle w:val="normaltextrun"/>
          <w:rFonts w:ascii="Calibri" w:hAnsi="Calibri" w:cs="Calibri"/>
          <w:sz w:val="28"/>
          <w:szCs w:val="28"/>
        </w:rPr>
        <w:t>roducts must be 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UNOPENED</w:t>
      </w:r>
      <w:r>
        <w:rPr>
          <w:rStyle w:val="normaltextrun"/>
          <w:rFonts w:ascii="Calibri" w:hAnsi="Calibri" w:cs="Calibri"/>
          <w:sz w:val="28"/>
          <w:szCs w:val="28"/>
        </w:rPr>
        <w:t> and sealed upon arrival.</w:t>
      </w:r>
      <w:r w:rsidR="005E36DA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D11D2">
        <w:rPr>
          <w:rStyle w:val="normaltextrun"/>
          <w:rFonts w:ascii="Calibri" w:hAnsi="Calibri" w:cs="Calibri"/>
          <w:sz w:val="28"/>
          <w:szCs w:val="28"/>
        </w:rPr>
        <w:t xml:space="preserve">Non chargeable or refillable Vapes. </w:t>
      </w:r>
    </w:p>
    <w:p w14:paraId="59FC6D9C" w14:textId="77777777" w:rsidR="00A6419C" w:rsidRDefault="00A6419C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Please bring as many cartons of cigarettes as you can. Four cartons of cigarettes will last most clients throughout the entire duration of their stay.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05E126" w14:textId="6CF5B944" w:rsidR="00A6419C" w:rsidRDefault="00A6419C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You can bring cash to make purchases of cigarettes during your stay. We are not able to accept credit cards, debit cards, or cash cards.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9D149A9" w14:textId="34EE5B13" w:rsidR="00695F7C" w:rsidRDefault="00695F7C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You can bring your own washing powder or liquid detergent</w:t>
      </w:r>
    </w:p>
    <w:p w14:paraId="3728BD8C" w14:textId="0058BAB4" w:rsidR="00D55D99" w:rsidRDefault="00CA4F63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Disposable razors can be brought but will have limited access. </w:t>
      </w:r>
    </w:p>
    <w:p w14:paraId="15DFCE97" w14:textId="3F13CEF8" w:rsidR="006D11D2" w:rsidRDefault="006D11D2" w:rsidP="00623DE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Snacks (individual size) Unopened. </w:t>
      </w:r>
    </w:p>
    <w:p w14:paraId="309B42BA" w14:textId="03262BFD" w:rsidR="00A6419C" w:rsidRDefault="00A6419C" w:rsidP="00A6419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F5B9DD4" w14:textId="28689CDC" w:rsidR="00A6419C" w:rsidRDefault="00A6419C" w:rsidP="00A641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ITEMS NOT ALLOWED ON THE UNIT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8C2BA11" w14:textId="0988C65C" w:rsidR="00A6419C" w:rsidRDefault="00A6419C" w:rsidP="00623DE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These items will be locked up with your luggage or placed in a safe until the client is discharged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168CECE" w14:textId="37525F8B" w:rsidR="00A6419C" w:rsidRDefault="00A6419C" w:rsidP="00623DE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Electronics, radios,</w:t>
      </w:r>
      <w:r w:rsidR="005E36D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tablets, games, bars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soap, cologne, perfume, body spray, blankets, pillows</w:t>
      </w:r>
      <w:r w:rsidR="006D11D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. </w:t>
      </w:r>
    </w:p>
    <w:p w14:paraId="5E4A1DF1" w14:textId="77777777" w:rsidR="00CA4F63" w:rsidRDefault="00CA4F63" w:rsidP="00CA4F63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D824B99" w14:textId="5AAE176A" w:rsidR="00CA4F63" w:rsidRDefault="00CA4F63" w:rsidP="00CA4F6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All clients sign a formal voluntary admit agreement and cannot just leave.  A 72-hour discharge request must be completed and will be enforced in accordance with LA Revised Statute 28:52.  </w:t>
      </w:r>
    </w:p>
    <w:p w14:paraId="1CD28A42" w14:textId="05833CCD" w:rsidR="00A6419C" w:rsidRDefault="00A6419C" w:rsidP="00A6419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40EBC26" w14:textId="06F7D15A" w:rsidR="00A6419C" w:rsidRDefault="00A6419C" w:rsidP="00A641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Use the following addresses if you would like to send items by mail. Please bring postage stamps if you plan to send mail during your stay.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454E428" w14:textId="4D304E89" w:rsidR="00A6419C" w:rsidRDefault="00A6419C" w:rsidP="00A641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7C1B104" w14:textId="54C42A30" w:rsidR="00A6419C" w:rsidRDefault="00A6419C" w:rsidP="00623DEA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If mailing by United States Postal Service: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49365EF" w14:textId="1BB4B500" w:rsidR="00CA4F63" w:rsidRDefault="00CA4F63" w:rsidP="00623DEA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Client Name c/o Edgefield Recovery Center</w:t>
      </w:r>
    </w:p>
    <w:p w14:paraId="3CB0C22A" w14:textId="5D7FDEC2" w:rsidR="00A6419C" w:rsidRDefault="00A6419C" w:rsidP="00623DEA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PO Box 407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415ABAF" w14:textId="6EEA59C8" w:rsidR="00A6419C" w:rsidRDefault="00A6419C" w:rsidP="00623DEA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Cheneyville, LA  71325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683E07" w14:textId="11881CAF" w:rsidR="00A6419C" w:rsidRDefault="00A6419C" w:rsidP="00A6419C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0206A22" w14:textId="7E908FBF" w:rsidR="00A6419C" w:rsidRDefault="00A6419C" w:rsidP="00623DE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If mailing by FedEx or UPS: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AE78EEC" w14:textId="0ECBB89D" w:rsidR="00CA4F63" w:rsidRDefault="00CA4F63" w:rsidP="00623DE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Client Name c/o Edgefield Recovery Center</w:t>
      </w:r>
    </w:p>
    <w:p w14:paraId="26948128" w14:textId="77777777" w:rsidR="00A6419C" w:rsidRDefault="00A6419C" w:rsidP="00623DE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10627 Hwy 71S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43D52F0" w14:textId="1FC7F30E" w:rsidR="0043526E" w:rsidRPr="00CA4F63" w:rsidRDefault="00A6419C" w:rsidP="00CA4F6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Cheneyville, LA  71325</w:t>
      </w:r>
      <w:r>
        <w:rPr>
          <w:rStyle w:val="eop"/>
          <w:rFonts w:ascii="Calibri" w:hAnsi="Calibri" w:cs="Calibri"/>
          <w:sz w:val="28"/>
          <w:szCs w:val="28"/>
        </w:rPr>
        <w:t> </w:t>
      </w:r>
      <w:bookmarkEnd w:id="0"/>
    </w:p>
    <w:sectPr w:rsidR="0043526E" w:rsidRPr="00CA4F63" w:rsidSect="006D11D2">
      <w:pgSz w:w="12240" w:h="15840"/>
      <w:pgMar w:top="1440" w:right="1440" w:bottom="1125" w:left="144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32"/>
    <w:multiLevelType w:val="hybridMultilevel"/>
    <w:tmpl w:val="4AAA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20B"/>
    <w:multiLevelType w:val="hybridMultilevel"/>
    <w:tmpl w:val="335C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8BE"/>
    <w:multiLevelType w:val="multilevel"/>
    <w:tmpl w:val="885247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C77FDF"/>
    <w:multiLevelType w:val="multilevel"/>
    <w:tmpl w:val="EA625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2847332"/>
    <w:multiLevelType w:val="multilevel"/>
    <w:tmpl w:val="1C46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7C1B81"/>
    <w:multiLevelType w:val="multilevel"/>
    <w:tmpl w:val="CF62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4333FE"/>
    <w:multiLevelType w:val="multilevel"/>
    <w:tmpl w:val="BFA6BB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2DB5611"/>
    <w:multiLevelType w:val="hybridMultilevel"/>
    <w:tmpl w:val="6FE2C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B3CEE"/>
    <w:multiLevelType w:val="multilevel"/>
    <w:tmpl w:val="5FC22154"/>
    <w:lvl w:ilvl="0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353420"/>
    <w:multiLevelType w:val="multilevel"/>
    <w:tmpl w:val="C640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5A641C"/>
    <w:multiLevelType w:val="hybridMultilevel"/>
    <w:tmpl w:val="88B8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32B5"/>
    <w:multiLevelType w:val="hybridMultilevel"/>
    <w:tmpl w:val="476415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FC579C"/>
    <w:multiLevelType w:val="hybridMultilevel"/>
    <w:tmpl w:val="9DDE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D6020"/>
    <w:multiLevelType w:val="multilevel"/>
    <w:tmpl w:val="12BC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263A88"/>
    <w:multiLevelType w:val="hybridMultilevel"/>
    <w:tmpl w:val="3F200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2E6A5C"/>
    <w:multiLevelType w:val="hybridMultilevel"/>
    <w:tmpl w:val="3132D0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9808CD"/>
    <w:multiLevelType w:val="hybridMultilevel"/>
    <w:tmpl w:val="C3681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A75CAD"/>
    <w:multiLevelType w:val="hybridMultilevel"/>
    <w:tmpl w:val="5F222C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F81F8B"/>
    <w:multiLevelType w:val="multilevel"/>
    <w:tmpl w:val="B4EE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B25724"/>
    <w:multiLevelType w:val="hybridMultilevel"/>
    <w:tmpl w:val="3CFC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510EE"/>
    <w:multiLevelType w:val="multilevel"/>
    <w:tmpl w:val="6E00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C169CB"/>
    <w:multiLevelType w:val="hybridMultilevel"/>
    <w:tmpl w:val="A1C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26472">
    <w:abstractNumId w:val="0"/>
  </w:num>
  <w:num w:numId="2" w16cid:durableId="1973245512">
    <w:abstractNumId w:val="12"/>
  </w:num>
  <w:num w:numId="3" w16cid:durableId="236868587">
    <w:abstractNumId w:val="19"/>
  </w:num>
  <w:num w:numId="4" w16cid:durableId="734547225">
    <w:abstractNumId w:val="1"/>
  </w:num>
  <w:num w:numId="5" w16cid:durableId="443959495">
    <w:abstractNumId w:val="9"/>
  </w:num>
  <w:num w:numId="6" w16cid:durableId="89356591">
    <w:abstractNumId w:val="20"/>
  </w:num>
  <w:num w:numId="7" w16cid:durableId="776603207">
    <w:abstractNumId w:val="8"/>
  </w:num>
  <w:num w:numId="8" w16cid:durableId="254287679">
    <w:abstractNumId w:val="6"/>
  </w:num>
  <w:num w:numId="9" w16cid:durableId="2144614427">
    <w:abstractNumId w:val="5"/>
  </w:num>
  <w:num w:numId="10" w16cid:durableId="993291310">
    <w:abstractNumId w:val="3"/>
  </w:num>
  <w:num w:numId="11" w16cid:durableId="246774268">
    <w:abstractNumId w:val="13"/>
  </w:num>
  <w:num w:numId="12" w16cid:durableId="10187678">
    <w:abstractNumId w:val="2"/>
  </w:num>
  <w:num w:numId="13" w16cid:durableId="1859080552">
    <w:abstractNumId w:val="18"/>
  </w:num>
  <w:num w:numId="14" w16cid:durableId="1029647088">
    <w:abstractNumId w:val="4"/>
  </w:num>
  <w:num w:numId="15" w16cid:durableId="1354913322">
    <w:abstractNumId w:val="7"/>
  </w:num>
  <w:num w:numId="16" w16cid:durableId="297036431">
    <w:abstractNumId w:val="16"/>
  </w:num>
  <w:num w:numId="17" w16cid:durableId="2113163757">
    <w:abstractNumId w:val="21"/>
  </w:num>
  <w:num w:numId="18" w16cid:durableId="58481951">
    <w:abstractNumId w:val="10"/>
  </w:num>
  <w:num w:numId="19" w16cid:durableId="1972512699">
    <w:abstractNumId w:val="15"/>
  </w:num>
  <w:num w:numId="20" w16cid:durableId="111948066">
    <w:abstractNumId w:val="11"/>
  </w:num>
  <w:num w:numId="21" w16cid:durableId="1275943208">
    <w:abstractNumId w:val="14"/>
  </w:num>
  <w:num w:numId="22" w16cid:durableId="15085196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BF"/>
    <w:rsid w:val="00025ED2"/>
    <w:rsid w:val="0007672F"/>
    <w:rsid w:val="00095D4A"/>
    <w:rsid w:val="00137EAB"/>
    <w:rsid w:val="00263E19"/>
    <w:rsid w:val="00346AC2"/>
    <w:rsid w:val="0043526E"/>
    <w:rsid w:val="004B1FEB"/>
    <w:rsid w:val="00563EF2"/>
    <w:rsid w:val="005E36DA"/>
    <w:rsid w:val="00623DEA"/>
    <w:rsid w:val="00695F7C"/>
    <w:rsid w:val="006A2128"/>
    <w:rsid w:val="006A6915"/>
    <w:rsid w:val="006D11D2"/>
    <w:rsid w:val="00777AD6"/>
    <w:rsid w:val="007E47B9"/>
    <w:rsid w:val="008138A5"/>
    <w:rsid w:val="0086391E"/>
    <w:rsid w:val="009D3C4E"/>
    <w:rsid w:val="00A1437E"/>
    <w:rsid w:val="00A6419C"/>
    <w:rsid w:val="00AF0ED8"/>
    <w:rsid w:val="00AF5444"/>
    <w:rsid w:val="00B00ACE"/>
    <w:rsid w:val="00BA2100"/>
    <w:rsid w:val="00C03320"/>
    <w:rsid w:val="00C23304"/>
    <w:rsid w:val="00CA4F63"/>
    <w:rsid w:val="00CF01BF"/>
    <w:rsid w:val="00CF4D10"/>
    <w:rsid w:val="00D55D99"/>
    <w:rsid w:val="00F3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DC87"/>
  <w15:chartTrackingRefBased/>
  <w15:docId w15:val="{FAC7B20C-CBFA-4992-9184-C11F2A4B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19C"/>
  </w:style>
  <w:style w:type="paragraph" w:styleId="Heading1">
    <w:name w:val="heading 1"/>
    <w:basedOn w:val="Normal"/>
    <w:next w:val="Normal"/>
    <w:link w:val="Heading1Char"/>
    <w:uiPriority w:val="9"/>
    <w:qFormat/>
    <w:rsid w:val="00A6419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19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19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19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19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19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19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19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19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1BF"/>
    <w:pPr>
      <w:ind w:left="720"/>
      <w:contextualSpacing/>
    </w:pPr>
  </w:style>
  <w:style w:type="paragraph" w:customStyle="1" w:styleId="paragraph">
    <w:name w:val="paragraph"/>
    <w:basedOn w:val="Normal"/>
    <w:rsid w:val="00A6419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6419C"/>
  </w:style>
  <w:style w:type="character" w:customStyle="1" w:styleId="eop">
    <w:name w:val="eop"/>
    <w:basedOn w:val="DefaultParagraphFont"/>
    <w:rsid w:val="00A6419C"/>
  </w:style>
  <w:style w:type="character" w:customStyle="1" w:styleId="Heading1Char">
    <w:name w:val="Heading 1 Char"/>
    <w:basedOn w:val="DefaultParagraphFont"/>
    <w:link w:val="Heading1"/>
    <w:uiPriority w:val="9"/>
    <w:rsid w:val="00A6419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19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19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19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19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19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19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19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19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419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419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19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9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6419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6419C"/>
    <w:rPr>
      <w:b/>
      <w:bCs/>
    </w:rPr>
  </w:style>
  <w:style w:type="character" w:styleId="Emphasis">
    <w:name w:val="Emphasis"/>
    <w:uiPriority w:val="20"/>
    <w:qFormat/>
    <w:rsid w:val="00A6419C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A641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419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419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19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19C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A6419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6419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6419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6419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6419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19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F0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Ryder</dc:creator>
  <cp:keywords/>
  <dc:description/>
  <cp:lastModifiedBy>David Brocato</cp:lastModifiedBy>
  <cp:revision>2</cp:revision>
  <cp:lastPrinted>2023-01-16T18:01:00Z</cp:lastPrinted>
  <dcterms:created xsi:type="dcterms:W3CDTF">2024-08-15T17:41:00Z</dcterms:created>
  <dcterms:modified xsi:type="dcterms:W3CDTF">2024-08-15T17:41:00Z</dcterms:modified>
</cp:coreProperties>
</file>